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  <w:r w:rsidRPr="0039554B">
        <w:rPr>
          <w:noProof/>
          <w:sz w:val="22"/>
          <w:szCs w:val="22"/>
        </w:rPr>
        <w:drawing>
          <wp:inline distT="0" distB="0" distL="0" distR="0" wp14:anchorId="56AB3885" wp14:editId="01A43224">
            <wp:extent cx="769620" cy="83215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9250_822099047899439_139149628586668459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3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  <w:r w:rsidRPr="0039554B">
        <w:rPr>
          <w:sz w:val="22"/>
          <w:szCs w:val="22"/>
        </w:rPr>
        <w:t>Донецкая Республиканская Библиотека для молодежи</w:t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  <w:r w:rsidRPr="0039554B">
        <w:rPr>
          <w:sz w:val="22"/>
          <w:szCs w:val="22"/>
        </w:rPr>
        <w:t>Донецкое Философское Общество</w:t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</w:p>
    <w:p w:rsidR="00A74D3A" w:rsidRPr="0039554B" w:rsidRDefault="00A74D3A" w:rsidP="0039554B">
      <w:pPr>
        <w:ind w:left="709" w:firstLine="0"/>
        <w:jc w:val="center"/>
        <w:rPr>
          <w:b/>
          <w:sz w:val="22"/>
          <w:szCs w:val="22"/>
        </w:rPr>
      </w:pPr>
      <w:r w:rsidRPr="0039554B">
        <w:rPr>
          <w:b/>
          <w:sz w:val="22"/>
          <w:szCs w:val="22"/>
        </w:rPr>
        <w:t>ВТОРЫЕ ЧТЕНИЯ</w:t>
      </w:r>
    </w:p>
    <w:p w:rsidR="00A74D3A" w:rsidRPr="0039554B" w:rsidRDefault="00A74D3A" w:rsidP="0039554B">
      <w:pPr>
        <w:ind w:left="709" w:firstLine="0"/>
        <w:jc w:val="center"/>
        <w:rPr>
          <w:b/>
          <w:sz w:val="22"/>
          <w:szCs w:val="22"/>
        </w:rPr>
      </w:pPr>
      <w:r w:rsidRPr="0039554B">
        <w:rPr>
          <w:b/>
          <w:sz w:val="22"/>
          <w:szCs w:val="22"/>
        </w:rPr>
        <w:t>ПАМЯТИ Н.Ф. ФЕДОРОВА</w:t>
      </w:r>
    </w:p>
    <w:p w:rsidR="00A74D3A" w:rsidRPr="0039554B" w:rsidRDefault="00A74D3A" w:rsidP="0039554B">
      <w:pPr>
        <w:ind w:left="709" w:firstLine="0"/>
        <w:jc w:val="center"/>
        <w:rPr>
          <w:b/>
          <w:sz w:val="22"/>
          <w:szCs w:val="22"/>
        </w:rPr>
      </w:pPr>
      <w:r w:rsidRPr="0039554B">
        <w:rPr>
          <w:b/>
          <w:sz w:val="22"/>
          <w:szCs w:val="22"/>
        </w:rPr>
        <w:t>В ДОНЕЦКЕ</w:t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  <w:r w:rsidRPr="0039554B">
        <w:rPr>
          <w:sz w:val="22"/>
          <w:szCs w:val="22"/>
        </w:rPr>
        <w:t>(К 190-летию со дня рождения философа)</w:t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  <w:r w:rsidRPr="0039554B">
        <w:rPr>
          <w:sz w:val="22"/>
          <w:szCs w:val="22"/>
        </w:rPr>
        <w:t>Донецк</w:t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  <w:r w:rsidRPr="0039554B">
        <w:rPr>
          <w:sz w:val="22"/>
          <w:szCs w:val="22"/>
        </w:rPr>
        <w:t>28-30 сентября 2019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ab/>
      </w:r>
    </w:p>
    <w:p w:rsidR="00A74D3A" w:rsidRPr="0039554B" w:rsidRDefault="00A74D3A" w:rsidP="0039554B">
      <w:pPr>
        <w:ind w:left="709" w:firstLine="0"/>
        <w:jc w:val="center"/>
        <w:rPr>
          <w:sz w:val="22"/>
          <w:szCs w:val="22"/>
        </w:rPr>
      </w:pPr>
    </w:p>
    <w:p w:rsidR="00A74D3A" w:rsidRPr="0039554B" w:rsidRDefault="00A74D3A" w:rsidP="0039554B">
      <w:pPr>
        <w:ind w:left="709" w:firstLine="0"/>
        <w:jc w:val="center"/>
        <w:rPr>
          <w:b/>
          <w:sz w:val="22"/>
          <w:szCs w:val="22"/>
        </w:rPr>
      </w:pPr>
      <w:r w:rsidRPr="0039554B">
        <w:rPr>
          <w:b/>
          <w:sz w:val="22"/>
          <w:szCs w:val="22"/>
        </w:rPr>
        <w:t>Уважаемые коллеги!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</w:p>
    <w:p w:rsidR="00A74D3A" w:rsidRPr="0039554B" w:rsidRDefault="00A74D3A" w:rsidP="0039554B">
      <w:pPr>
        <w:rPr>
          <w:sz w:val="22"/>
          <w:szCs w:val="22"/>
        </w:rPr>
      </w:pPr>
      <w:r w:rsidRPr="0039554B">
        <w:rPr>
          <w:b/>
          <w:sz w:val="22"/>
          <w:szCs w:val="22"/>
        </w:rPr>
        <w:t>28-30 сентября 2019 года в Донецке</w:t>
      </w:r>
      <w:r w:rsidRPr="0039554B">
        <w:rPr>
          <w:sz w:val="22"/>
          <w:szCs w:val="22"/>
        </w:rPr>
        <w:t xml:space="preserve"> (Донецкая Народная Республика) на базе Донецкой Республиканской Библиотек</w:t>
      </w:r>
      <w:r w:rsidR="00E1366C">
        <w:rPr>
          <w:sz w:val="22"/>
          <w:szCs w:val="22"/>
        </w:rPr>
        <w:t>и</w:t>
      </w:r>
      <w:r w:rsidRPr="0039554B">
        <w:rPr>
          <w:sz w:val="22"/>
          <w:szCs w:val="22"/>
        </w:rPr>
        <w:t xml:space="preserve"> для молодежи пройдут Вторые чтения, посвященные 190-летию со дня рождения выдающегося русского философа-космиста Николая Федоровича Федорова (1829–1903). 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</w:p>
    <w:p w:rsidR="00A74D3A" w:rsidRPr="0039554B" w:rsidRDefault="00A74D3A" w:rsidP="0039554B">
      <w:pPr>
        <w:rPr>
          <w:sz w:val="22"/>
          <w:szCs w:val="22"/>
        </w:rPr>
      </w:pPr>
      <w:r w:rsidRPr="0039554B">
        <w:rPr>
          <w:b/>
          <w:sz w:val="22"/>
          <w:szCs w:val="22"/>
        </w:rPr>
        <w:t>Принять участие</w:t>
      </w:r>
      <w:r w:rsidRPr="0039554B">
        <w:rPr>
          <w:sz w:val="22"/>
          <w:szCs w:val="22"/>
        </w:rPr>
        <w:t xml:space="preserve"> в Чтениях приглашаются преподаватели университетов, работники библиотек и музеев, студенты, аспиранты и все желающие! </w:t>
      </w:r>
      <w:bookmarkStart w:id="0" w:name="_GoBack"/>
      <w:bookmarkEnd w:id="0"/>
    </w:p>
    <w:p w:rsidR="00A74D3A" w:rsidRPr="0039554B" w:rsidRDefault="00A74D3A" w:rsidP="0039554B">
      <w:pPr>
        <w:ind w:left="709" w:firstLine="0"/>
        <w:rPr>
          <w:b/>
          <w:sz w:val="22"/>
          <w:szCs w:val="22"/>
        </w:rPr>
      </w:pPr>
    </w:p>
    <w:p w:rsidR="00A74D3A" w:rsidRPr="0039554B" w:rsidRDefault="00A74D3A" w:rsidP="0039554B">
      <w:pPr>
        <w:ind w:left="709" w:firstLine="0"/>
        <w:rPr>
          <w:b/>
          <w:sz w:val="22"/>
          <w:szCs w:val="22"/>
        </w:rPr>
      </w:pPr>
      <w:r w:rsidRPr="0039554B">
        <w:rPr>
          <w:b/>
          <w:sz w:val="22"/>
          <w:szCs w:val="22"/>
        </w:rPr>
        <w:t xml:space="preserve">Чтения будут работать по следующим направлениям: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 xml:space="preserve">- Жизнь и творчество Н.Ф. Федорова;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 xml:space="preserve">- Философия общего дела Федорова в диалоге с другими философскими идеями;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 xml:space="preserve">- Русский космизм: горизонты понимания;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 xml:space="preserve">- Русский космический проект: история, современность, будущее;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 xml:space="preserve">- Библиотека и Музей в XXI веке;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  <w:r w:rsidRPr="0039554B">
        <w:rPr>
          <w:sz w:val="22"/>
          <w:szCs w:val="22"/>
        </w:rPr>
        <w:t xml:space="preserve">- Образы будущего в современной литературе.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</w:p>
    <w:p w:rsidR="00A74D3A" w:rsidRPr="0039554B" w:rsidRDefault="00A74D3A" w:rsidP="0039554B">
      <w:pPr>
        <w:rPr>
          <w:sz w:val="22"/>
          <w:szCs w:val="22"/>
        </w:rPr>
      </w:pPr>
      <w:r w:rsidRPr="0039554B">
        <w:rPr>
          <w:b/>
          <w:sz w:val="22"/>
          <w:szCs w:val="22"/>
        </w:rPr>
        <w:t>Заявки</w:t>
      </w:r>
      <w:r w:rsidRPr="0039554B">
        <w:rPr>
          <w:sz w:val="22"/>
          <w:szCs w:val="22"/>
        </w:rPr>
        <w:t xml:space="preserve"> (аннотация доклада и информация о докладчике) на участие в работе чтений принимаются до 31 августа 2019  г. на электронный адрес: </w:t>
      </w:r>
      <w:hyperlink r:id="rId6" w:history="1">
        <w:r w:rsidRPr="0039554B">
          <w:rPr>
            <w:rStyle w:val="a3"/>
            <w:sz w:val="22"/>
            <w:szCs w:val="22"/>
          </w:rPr>
          <w:t>donphilosoph@mail.ru</w:t>
        </w:r>
      </w:hyperlink>
      <w:r w:rsidRPr="0039554B">
        <w:rPr>
          <w:sz w:val="22"/>
          <w:szCs w:val="22"/>
        </w:rPr>
        <w:t xml:space="preserve">. Кроме очного участия в Чтениях, предусмотрено также дистанционное участие (аудио- и видеозаписи выступлений).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</w:p>
    <w:p w:rsidR="00AB5379" w:rsidRPr="0039554B" w:rsidRDefault="00A74D3A" w:rsidP="0039554B">
      <w:pPr>
        <w:rPr>
          <w:sz w:val="22"/>
          <w:szCs w:val="22"/>
        </w:rPr>
      </w:pPr>
      <w:r w:rsidRPr="0039554B">
        <w:rPr>
          <w:b/>
          <w:sz w:val="22"/>
          <w:szCs w:val="22"/>
        </w:rPr>
        <w:t>До Донецка можно добраться</w:t>
      </w:r>
      <w:r w:rsidRPr="0039554B">
        <w:rPr>
          <w:sz w:val="22"/>
          <w:szCs w:val="22"/>
        </w:rPr>
        <w:t xml:space="preserve"> из Москвы от автостанции Новоясеневская. Из Воронежа до Донецка ходят автобусы </w:t>
      </w:r>
      <w:proofErr w:type="gramStart"/>
      <w:r w:rsidRPr="0039554B">
        <w:rPr>
          <w:sz w:val="22"/>
          <w:szCs w:val="22"/>
        </w:rPr>
        <w:t>от ж</w:t>
      </w:r>
      <w:proofErr w:type="gramEnd"/>
      <w:r w:rsidRPr="0039554B">
        <w:rPr>
          <w:sz w:val="22"/>
          <w:szCs w:val="22"/>
        </w:rPr>
        <w:t xml:space="preserve">/д вокзала. От Ростова-на-Дону до Донецка добираться на автобусе от ростовского автовокзала. Дорога и проживание участников за счет направляющей стороны. Оргкомитет конференции может помочь в поиске жилья. По всем вопросам писать на адрес оргкомитета.  </w:t>
      </w:r>
      <w:r w:rsidR="00AB5379" w:rsidRPr="0039554B">
        <w:rPr>
          <w:sz w:val="22"/>
          <w:szCs w:val="22"/>
        </w:rPr>
        <w:t xml:space="preserve"> </w:t>
      </w:r>
    </w:p>
    <w:p w:rsidR="00AB5379" w:rsidRPr="0039554B" w:rsidRDefault="00AB5379" w:rsidP="0039554B">
      <w:pPr>
        <w:ind w:left="709" w:firstLine="0"/>
        <w:rPr>
          <w:sz w:val="22"/>
          <w:szCs w:val="22"/>
        </w:rPr>
      </w:pPr>
    </w:p>
    <w:p w:rsidR="00A74D3A" w:rsidRPr="0039554B" w:rsidRDefault="00AB5379" w:rsidP="0039554B">
      <w:pPr>
        <w:ind w:left="709" w:firstLine="0"/>
        <w:rPr>
          <w:b/>
          <w:sz w:val="22"/>
          <w:szCs w:val="22"/>
        </w:rPr>
      </w:pPr>
      <w:r w:rsidRPr="0039554B">
        <w:rPr>
          <w:b/>
          <w:sz w:val="22"/>
          <w:szCs w:val="22"/>
        </w:rPr>
        <w:t>О</w:t>
      </w:r>
      <w:r w:rsidR="00A74D3A" w:rsidRPr="0039554B">
        <w:rPr>
          <w:b/>
          <w:sz w:val="22"/>
          <w:szCs w:val="22"/>
        </w:rPr>
        <w:t xml:space="preserve">ргкомитет конференции </w:t>
      </w:r>
    </w:p>
    <w:p w:rsidR="00A74D3A" w:rsidRPr="0039554B" w:rsidRDefault="00A74D3A" w:rsidP="0039554B">
      <w:pPr>
        <w:ind w:left="709" w:firstLine="0"/>
        <w:rPr>
          <w:sz w:val="22"/>
          <w:szCs w:val="22"/>
        </w:rPr>
      </w:pPr>
    </w:p>
    <w:p w:rsidR="00A74D3A" w:rsidRPr="0039554B" w:rsidRDefault="00A74D3A" w:rsidP="0039554B">
      <w:pPr>
        <w:rPr>
          <w:sz w:val="22"/>
          <w:szCs w:val="22"/>
        </w:rPr>
      </w:pPr>
      <w:r w:rsidRPr="0039554B">
        <w:rPr>
          <w:sz w:val="22"/>
          <w:szCs w:val="22"/>
        </w:rPr>
        <w:t>Гачева А.Г., доктор философских наук, ведущий научный сотрудник Института мировой литературы им. А.М. Горького РАН, сотрудник Музея-библиотеки Н.Ф. Федорова при Библиотеке № 180 г. Москвы;</w:t>
      </w:r>
    </w:p>
    <w:p w:rsidR="00A74D3A" w:rsidRPr="0039554B" w:rsidRDefault="00A74D3A" w:rsidP="0039554B">
      <w:pPr>
        <w:rPr>
          <w:sz w:val="22"/>
          <w:szCs w:val="22"/>
        </w:rPr>
      </w:pPr>
      <w:r w:rsidRPr="0039554B">
        <w:rPr>
          <w:sz w:val="22"/>
          <w:szCs w:val="22"/>
        </w:rPr>
        <w:t>Муза Д.Е., доктор философских наук, профессор, профессор кафедры политологии Донецкого национального университета, член-корреспондент Крымской академии наук, председатель Донецкого философского общества;</w:t>
      </w:r>
    </w:p>
    <w:p w:rsidR="00A74D3A" w:rsidRPr="0039554B" w:rsidRDefault="00A74D3A" w:rsidP="0039554B">
      <w:pPr>
        <w:rPr>
          <w:sz w:val="22"/>
          <w:szCs w:val="22"/>
        </w:rPr>
      </w:pPr>
      <w:r w:rsidRPr="0039554B">
        <w:rPr>
          <w:sz w:val="22"/>
          <w:szCs w:val="22"/>
        </w:rPr>
        <w:t>Коробов-Латынцев А.Ю., кандидат философских наук, доцент кафедры гуманитарных дисциплин Донецкого Высшего общевойскового командного училища, ученый секретарь Донецкого философского общества;</w:t>
      </w:r>
    </w:p>
    <w:p w:rsidR="00A74D3A" w:rsidRPr="0039554B" w:rsidRDefault="00A74D3A" w:rsidP="0039554B">
      <w:pPr>
        <w:ind w:firstLine="708"/>
        <w:rPr>
          <w:sz w:val="22"/>
          <w:szCs w:val="22"/>
        </w:rPr>
      </w:pPr>
      <w:r w:rsidRPr="0039554B">
        <w:rPr>
          <w:sz w:val="22"/>
          <w:szCs w:val="22"/>
        </w:rPr>
        <w:t>Олендарь Н.Е., сотрудник Донецкой республиканской библиотеки для молодёжи.</w:t>
      </w:r>
    </w:p>
    <w:sectPr w:rsidR="00A74D3A" w:rsidRPr="0039554B" w:rsidSect="00A74D3A">
      <w:pgSz w:w="11906" w:h="16838"/>
      <w:pgMar w:top="720" w:right="720" w:bottom="720" w:left="720" w:header="708" w:footer="708" w:gutter="0"/>
      <w:cols w:space="708"/>
      <w:docGrid w:linePitch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D0"/>
    <w:rsid w:val="0039554B"/>
    <w:rsid w:val="006129CB"/>
    <w:rsid w:val="00A17CD0"/>
    <w:rsid w:val="00A74D3A"/>
    <w:rsid w:val="00AB5379"/>
    <w:rsid w:val="00E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3A"/>
    <w:rPr>
      <w:rFonts w:ascii="Times New Roman" w:eastAsia="Times New Roman" w:hAnsi="Times New Roman" w:cs="Times New Roman"/>
      <w:w w:val="1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D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3A"/>
    <w:rPr>
      <w:rFonts w:ascii="Tahoma" w:eastAsia="Times New Roman" w:hAnsi="Tahoma" w:cs="Tahoma"/>
      <w:w w:val="1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3A"/>
    <w:rPr>
      <w:rFonts w:ascii="Times New Roman" w:eastAsia="Times New Roman" w:hAnsi="Times New Roman" w:cs="Times New Roman"/>
      <w:w w:val="1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D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3A"/>
    <w:rPr>
      <w:rFonts w:ascii="Tahoma" w:eastAsia="Times New Roman" w:hAnsi="Tahoma" w:cs="Tahoma"/>
      <w:w w:val="1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philosop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5</cp:revision>
  <dcterms:created xsi:type="dcterms:W3CDTF">2019-06-22T11:08:00Z</dcterms:created>
  <dcterms:modified xsi:type="dcterms:W3CDTF">2019-06-24T07:32:00Z</dcterms:modified>
</cp:coreProperties>
</file>